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053C72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</w:p>
          <w:p w:rsidR="00F15E70" w:rsidRPr="00F15E70" w:rsidRDefault="00053C72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 ПОГРУЖНЫМИ ЭЛЕКТРОДАМИ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CA15C0">
              <w:rPr>
                <w:b/>
                <w:szCs w:val="28"/>
              </w:rPr>
              <w:t>UE015</w:t>
            </w:r>
            <w:r w:rsidR="00920081">
              <w:rPr>
                <w:b/>
                <w:szCs w:val="28"/>
              </w:rPr>
              <w:t>XL0E1</w:t>
            </w:r>
          </w:p>
        </w:tc>
      </w:tr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CA15C0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UE015</w:t>
            </w:r>
            <w:r w:rsidR="00920081" w:rsidRPr="00920081">
              <w:rPr>
                <w:b/>
                <w:szCs w:val="28"/>
              </w:rPr>
              <w:t>XL0E1.ПС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C57115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A75C5F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631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631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631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631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631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631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631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631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631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631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631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631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631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631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631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631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631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631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6314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20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7E2C88" w:rsidRDefault="00053C72" w:rsidP="00053C72">
      <w:pPr>
        <w:tabs>
          <w:tab w:val="left" w:pos="5820"/>
        </w:tabs>
      </w:pPr>
      <w:r>
        <w:tab/>
      </w:r>
    </w:p>
    <w:p w:rsidR="007E2C88" w:rsidRDefault="007E2C88" w:rsidP="007E2C88">
      <w:pPr>
        <w:tabs>
          <w:tab w:val="left" w:pos="6832"/>
        </w:tabs>
      </w:pPr>
      <w:r>
        <w:tab/>
      </w:r>
    </w:p>
    <w:p w:rsidR="00810B70" w:rsidRPr="007E2C88" w:rsidRDefault="007E2C88" w:rsidP="007E2C88">
      <w:pPr>
        <w:tabs>
          <w:tab w:val="left" w:pos="6832"/>
        </w:tabs>
        <w:sectPr w:rsidR="00810B70" w:rsidRPr="007E2C88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погружными электродами </w:t>
      </w:r>
      <w:r w:rsidR="00AC78E0">
        <w:rPr>
          <w:sz w:val="22"/>
          <w:szCs w:val="22"/>
        </w:rPr>
        <w:t>промышленного</w:t>
      </w:r>
      <w:r w:rsidR="00053C72">
        <w:rPr>
          <w:sz w:val="22"/>
          <w:szCs w:val="22"/>
        </w:rPr>
        <w:t xml:space="preserve"> назначения </w:t>
      </w:r>
      <w:r w:rsidR="00CA15C0">
        <w:rPr>
          <w:sz w:val="22"/>
          <w:szCs w:val="22"/>
        </w:rPr>
        <w:t>UE015</w:t>
      </w:r>
      <w:r w:rsidR="00BE08C9" w:rsidRPr="00BE08C9">
        <w:rPr>
          <w:sz w:val="22"/>
          <w:szCs w:val="22"/>
        </w:rPr>
        <w:t>XL0E1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AC78E0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погружными электродами </w:t>
            </w:r>
            <w:r w:rsidR="00AC78E0">
              <w:rPr>
                <w:sz w:val="22"/>
                <w:szCs w:val="22"/>
              </w:rPr>
              <w:t xml:space="preserve">промышленного </w:t>
            </w:r>
            <w:r w:rsidR="00053C72">
              <w:rPr>
                <w:sz w:val="22"/>
                <w:szCs w:val="22"/>
              </w:rPr>
              <w:t>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CA15C0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UE015</w:t>
            </w:r>
            <w:r w:rsidR="00BE08C9" w:rsidRPr="00BE08C9">
              <w:rPr>
                <w:sz w:val="22"/>
                <w:szCs w:val="22"/>
              </w:rPr>
              <w:t>XL0E1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CA15C0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UE015</w:t>
            </w:r>
            <w:r w:rsidR="00BE08C9" w:rsidRPr="00BE08C9">
              <w:rPr>
                <w:sz w:val="22"/>
                <w:szCs w:val="22"/>
              </w:rPr>
              <w:t>XL0E1</w:t>
            </w:r>
          </w:p>
        </w:tc>
      </w:tr>
      <w:tr w:rsidR="00C57115" w:rsidRPr="00CC2C20" w:rsidTr="00B21869">
        <w:trPr>
          <w:trHeight w:val="20"/>
        </w:trPr>
        <w:tc>
          <w:tcPr>
            <w:tcW w:w="2746" w:type="dxa"/>
            <w:vAlign w:val="center"/>
          </w:tcPr>
          <w:p w:rsidR="00C57115" w:rsidRPr="00CC2C20" w:rsidRDefault="00C57115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C57115" w:rsidRDefault="00C57115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E23B3E" w:rsidRPr="00CC2C20" w:rsidRDefault="00C57115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A77C4B" w:rsidRDefault="00C57115" w:rsidP="00A75C5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A75C5F">
              <w:rPr>
                <w:sz w:val="22"/>
                <w:szCs w:val="22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A75C5F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CC2C20" w:rsidRDefault="00A75C5F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A75C5F" w:rsidRPr="00CC2C20" w:rsidTr="00B21869">
        <w:trPr>
          <w:trHeight w:val="20"/>
        </w:trPr>
        <w:tc>
          <w:tcPr>
            <w:tcW w:w="2746" w:type="dxa"/>
            <w:vAlign w:val="center"/>
          </w:tcPr>
          <w:p w:rsidR="00A75C5F" w:rsidRPr="00CC2C20" w:rsidRDefault="00A75C5F" w:rsidP="00A75C5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A75C5F" w:rsidRPr="00CC2C20" w:rsidRDefault="00A75C5F" w:rsidP="00A75C5F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 w:rsidRPr="00414963">
              <w:rPr>
                <w:sz w:val="22"/>
                <w:szCs w:val="22"/>
              </w:rPr>
              <w:br/>
            </w:r>
            <w:r w:rsidRPr="00D561D8">
              <w:rPr>
                <w:sz w:val="22"/>
                <w:szCs w:val="22"/>
              </w:rPr>
              <w:t>ЕАЭС N RU Д-IT.РА01.В.74187/26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863141" w:rsidRPr="00A75C5F" w:rsidTr="00B21869">
        <w:trPr>
          <w:trHeight w:val="20"/>
        </w:trPr>
        <w:tc>
          <w:tcPr>
            <w:tcW w:w="2746" w:type="dxa"/>
            <w:vAlign w:val="center"/>
          </w:tcPr>
          <w:p w:rsidR="00863141" w:rsidRPr="00CC2C20" w:rsidRDefault="00863141" w:rsidP="00863141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863141" w:rsidRPr="00FB18B5" w:rsidRDefault="00863141" w:rsidP="00863141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7C55A8">
              <w:rPr>
                <w:sz w:val="22"/>
                <w:szCs w:val="22"/>
                <w:lang w:val="en-US"/>
              </w:rPr>
              <w:t xml:space="preserve">Carel Adriatic </w:t>
            </w:r>
            <w:proofErr w:type="spellStart"/>
            <w:r w:rsidRPr="007C55A8">
              <w:rPr>
                <w:sz w:val="22"/>
                <w:szCs w:val="22"/>
                <w:lang w:val="en-US"/>
              </w:rPr>
              <w:t>d.o.o</w:t>
            </w:r>
            <w:proofErr w:type="spellEnd"/>
            <w:r w:rsidRPr="007C55A8">
              <w:rPr>
                <w:sz w:val="22"/>
                <w:szCs w:val="22"/>
                <w:lang w:val="en-US"/>
              </w:rPr>
              <w:t>.</w:t>
            </w:r>
          </w:p>
        </w:tc>
      </w:tr>
      <w:tr w:rsidR="00863141" w:rsidRPr="00CC2C20" w:rsidTr="00B21869">
        <w:trPr>
          <w:trHeight w:val="20"/>
        </w:trPr>
        <w:tc>
          <w:tcPr>
            <w:tcW w:w="2746" w:type="dxa"/>
            <w:vAlign w:val="center"/>
          </w:tcPr>
          <w:p w:rsidR="00863141" w:rsidRPr="00CC2C20" w:rsidRDefault="00863141" w:rsidP="00863141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863141" w:rsidRPr="00A77C4B" w:rsidRDefault="00863141" w:rsidP="00863141">
            <w:pPr>
              <w:contextualSpacing/>
              <w:jc w:val="center"/>
              <w:rPr>
                <w:sz w:val="22"/>
                <w:szCs w:val="22"/>
              </w:rPr>
            </w:pPr>
            <w:r w:rsidRPr="007C55A8">
              <w:rPr>
                <w:sz w:val="22"/>
                <w:szCs w:val="22"/>
              </w:rPr>
              <w:t>Хорватия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863141" w:rsidRPr="00A75C5F" w:rsidTr="00B21869">
        <w:trPr>
          <w:trHeight w:val="20"/>
        </w:trPr>
        <w:tc>
          <w:tcPr>
            <w:tcW w:w="2746" w:type="dxa"/>
            <w:vAlign w:val="center"/>
          </w:tcPr>
          <w:p w:rsidR="00863141" w:rsidRPr="00CC2C20" w:rsidRDefault="00863141" w:rsidP="00863141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863141" w:rsidRPr="007C55A8" w:rsidRDefault="00863141" w:rsidP="00863141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5635A0">
              <w:rPr>
                <w:sz w:val="24"/>
                <w:lang w:val="en-US"/>
              </w:rPr>
              <w:t>Vinez</w:t>
            </w:r>
            <w:proofErr w:type="spellEnd"/>
            <w:r w:rsidRPr="005635A0">
              <w:rPr>
                <w:sz w:val="24"/>
                <w:lang w:val="en-US"/>
              </w:rPr>
              <w:t xml:space="preserve"> 600, 52220 </w:t>
            </w:r>
            <w:proofErr w:type="spellStart"/>
            <w:r w:rsidRPr="005635A0">
              <w:rPr>
                <w:sz w:val="24"/>
                <w:lang w:val="en-US"/>
              </w:rPr>
              <w:t>Labin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 w:rsidRPr="007C55A8">
              <w:rPr>
                <w:sz w:val="24"/>
              </w:rPr>
              <w:t>Croatia</w:t>
            </w:r>
            <w:proofErr w:type="spellEnd"/>
          </w:p>
        </w:tc>
      </w:tr>
      <w:tr w:rsidR="00A75C5F" w:rsidRPr="00CC2C20" w:rsidTr="00B21869">
        <w:trPr>
          <w:trHeight w:val="20"/>
        </w:trPr>
        <w:tc>
          <w:tcPr>
            <w:tcW w:w="2746" w:type="dxa"/>
            <w:vAlign w:val="center"/>
          </w:tcPr>
          <w:p w:rsidR="00A75C5F" w:rsidRPr="00CC2C20" w:rsidRDefault="00A75C5F" w:rsidP="00A75C5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A75C5F" w:rsidRPr="00CC2C20" w:rsidRDefault="00A75C5F" w:rsidP="00A75C5F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A75C5F" w:rsidRPr="00A75C5F" w:rsidTr="00B21869">
        <w:trPr>
          <w:trHeight w:val="20"/>
        </w:trPr>
        <w:tc>
          <w:tcPr>
            <w:tcW w:w="2746" w:type="dxa"/>
            <w:vAlign w:val="center"/>
          </w:tcPr>
          <w:p w:rsidR="00A75C5F" w:rsidRPr="00CC2C20" w:rsidRDefault="00A75C5F" w:rsidP="00A75C5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A75C5F" w:rsidRPr="00FF3A97" w:rsidRDefault="00A75C5F" w:rsidP="00A75C5F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A75C5F" w:rsidRDefault="00A75C5F" w:rsidP="00A75C5F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A75C5F" w:rsidRPr="00210261" w:rsidRDefault="00863141" w:rsidP="00A75C5F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="00A75C5F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A75C5F"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="00A75C5F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A75C5F"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="00A75C5F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A75C5F"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="00A75C5F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="00A75C5F"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="00A75C5F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1711D1" w:rsidRDefault="00863141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1711D1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1711D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2606AB" w:rsidRPr="001711D1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1711D1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1711D1">
        <w:rPr>
          <w:b/>
          <w:szCs w:val="28"/>
        </w:rPr>
        <w:br w:type="page"/>
      </w:r>
      <w:r w:rsidRPr="001711D1">
        <w:rPr>
          <w:b/>
          <w:szCs w:val="28"/>
        </w:rPr>
        <w:lastRenderedPageBreak/>
        <w:t xml:space="preserve"> </w:t>
      </w:r>
      <w:bookmarkStart w:id="2" w:name="_Ref70416271"/>
      <w:bookmarkStart w:id="3" w:name="_Toc102055673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  <w:r w:rsidR="00CA15C0">
        <w:rPr>
          <w:sz w:val="22"/>
          <w:szCs w:val="22"/>
        </w:rPr>
        <w:t>UE015</w:t>
      </w:r>
      <w:r w:rsidR="00BE08C9" w:rsidRPr="00BE08C9">
        <w:rPr>
          <w:sz w:val="22"/>
          <w:szCs w:val="22"/>
        </w:rPr>
        <w:t>XL0E1</w:t>
      </w:r>
      <w:r>
        <w:rPr>
          <w:sz w:val="22"/>
          <w:szCs w:val="22"/>
        </w:rPr>
        <w:t xml:space="preserve"> предназначен для увлажнения</w:t>
      </w:r>
      <w:r w:rsidR="000A71A6" w:rsidRPr="00465B70">
        <w:rPr>
          <w:sz w:val="22"/>
          <w:szCs w:val="22"/>
        </w:rPr>
        <w:t xml:space="preserve"> воздуха от обычных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жилых домов до производственных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помещений и даже саун. Воздух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может увлажняться непосредственно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0A71A6" w:rsidRPr="00465B70" w:rsidRDefault="000A71A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Увлажнители humiSteam работают на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водопроводной воде, и контроллер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автоматически управляет работой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увлажнителя с учетом характеристик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используемой воды, оптимизируя срок</w:t>
      </w:r>
      <w:r w:rsidRPr="00465B70">
        <w:rPr>
          <w:sz w:val="22"/>
          <w:szCs w:val="22"/>
        </w:rPr>
        <w:br/>
        <w:t>службы увлажнителя без технического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обслуживания.</w:t>
      </w:r>
    </w:p>
    <w:p w:rsidR="00465B70" w:rsidRDefault="000A71A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Мощный увлажнитель с погружными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электродами. Комплектуется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встроенным контроллером типа “X”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серии pCO, жидкокристаллическим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дисплеем и кнопками для управления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 xml:space="preserve">и настройки параметров. </w:t>
      </w: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П</w:t>
      </w:r>
      <w:r w:rsidR="000A71A6" w:rsidRPr="00465B70">
        <w:rPr>
          <w:sz w:val="22"/>
          <w:szCs w:val="22"/>
        </w:rPr>
        <w:t>роизводство пара</w:t>
      </w:r>
      <w:r w:rsidRPr="00465B70">
        <w:rPr>
          <w:sz w:val="22"/>
          <w:szCs w:val="22"/>
        </w:rPr>
        <w:t xml:space="preserve"> обеспечивается </w:t>
      </w:r>
      <w:r w:rsidR="000A71A6" w:rsidRPr="00465B70">
        <w:rPr>
          <w:sz w:val="22"/>
          <w:szCs w:val="22"/>
        </w:rPr>
        <w:t>в следующих режимах: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двухпозиционное регулирование;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управление по внешнему сигналу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пропорционального регулирования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(тока или напряжения) +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ограничительного датчика в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заданной влажности,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регулирующего датчика и</w:t>
      </w:r>
      <w:r w:rsidRPr="00465B70">
        <w:rPr>
          <w:rFonts w:ascii="Times New Roman" w:hAnsi="Times New Roman"/>
        </w:rPr>
        <w:br/>
        <w:t>ограничительного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в 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 заданной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и показаниям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температуры (например, для саун);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производительности пара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 диапазоне от 20 до 100</w:t>
      </w:r>
      <w:r w:rsidR="002C505D">
        <w:rPr>
          <w:rFonts w:ascii="Times New Roman" w:hAnsi="Times New Roman"/>
        </w:rPr>
        <w:t>%</w:t>
      </w:r>
      <w:r w:rsidRPr="00465B70">
        <w:rPr>
          <w:rFonts w:ascii="Times New Roman" w:hAnsi="Times New Roman"/>
        </w:rPr>
        <w:t>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поддержка дневных и недельных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расписаний;</w:t>
      </w:r>
    </w:p>
    <w:p w:rsidR="000A71A6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журнал аварийной сигнализации.</w:t>
      </w:r>
    </w:p>
    <w:p w:rsidR="0082726B" w:rsidRDefault="0082726B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767BFF" w:rsidRPr="00B40554" w:rsidRDefault="00B40554" w:rsidP="00B405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кипячения воды, содержащейся внутри цилиндра. Тепло, необходимое для закипания, вырабатывается </w:t>
      </w:r>
      <w:r w:rsidR="00CA15C0" w:rsidRPr="00B40554">
        <w:rPr>
          <w:rFonts w:eastAsia="OfficinaSansC-Book"/>
          <w:sz w:val="22"/>
          <w:szCs w:val="22"/>
          <w:lang w:eastAsia="en-US"/>
        </w:rPr>
        <w:t xml:space="preserve">при </w:t>
      </w:r>
      <w:r w:rsidR="00CA15C0">
        <w:rPr>
          <w:rFonts w:eastAsia="OfficinaSansC-Book"/>
          <w:sz w:val="22"/>
          <w:szCs w:val="22"/>
          <w:lang w:eastAsia="en-US"/>
        </w:rPr>
        <w:t>прохождении</w:t>
      </w:r>
      <w:r w:rsidRPr="00B40554">
        <w:rPr>
          <w:rFonts w:eastAsia="OfficinaSansC-Book"/>
          <w:sz w:val="22"/>
          <w:szCs w:val="22"/>
          <w:lang w:eastAsia="en-US"/>
        </w:rPr>
        <w:t xml:space="preserve"> электрического тока через электроды, погруженные в воду цилиндра. Вначале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выше содержание солей в воде, тем выше сила тока, тем быстрее достигается требуемое значение паропроизводительности.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содержание соли внутри цилиндра увеличивается (соль не испаряется совместно с водой) и достигается номинальное значение паропроизводительности.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паропроизводительности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897375" w:rsidRDefault="00897375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Pr="00DC2751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6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9F65B2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048125" cy="56578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2F2A24" w:rsidRDefault="002F2A24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7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7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2069" w:type="dxa"/>
            <w:vAlign w:val="center"/>
          </w:tcPr>
          <w:p w:rsidR="0085316F" w:rsidRPr="00DD1B27" w:rsidRDefault="00CA15C0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2069" w:type="dxa"/>
            <w:vAlign w:val="center"/>
          </w:tcPr>
          <w:p w:rsidR="0085316F" w:rsidRPr="00DD1B27" w:rsidRDefault="00CA15C0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11.25</w:t>
            </w:r>
          </w:p>
        </w:tc>
      </w:tr>
      <w:tr w:rsidR="00B47DD8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68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2069" w:type="dxa"/>
            <w:vAlign w:val="center"/>
          </w:tcPr>
          <w:p w:rsidR="00B47DD8" w:rsidRPr="00DD1B27" w:rsidRDefault="00742632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400, 460, 575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пер. ток (от 10 до -15%)/50/60/3</w:t>
            </w:r>
          </w:p>
        </w:tc>
      </w:tr>
      <w:tr w:rsidR="00383069" w:rsidRPr="00DD1B27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42632" w:rsidRDefault="00A2643E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30</w:t>
            </w:r>
          </w:p>
        </w:tc>
      </w:tr>
      <w:tr w:rsidR="00594747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68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069" w:type="dxa"/>
            <w:vAlign w:val="center"/>
          </w:tcPr>
          <w:p w:rsidR="00594747" w:rsidRPr="00E83E4F" w:rsidRDefault="00A2643E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-600 до 13</w:t>
            </w:r>
            <w:r w:rsidR="001711D1">
              <w:rPr>
                <w:rStyle w:val="fontstyle01"/>
                <w:rFonts w:ascii="Times New Roman" w:hAnsi="Times New Roman"/>
                <w:sz w:val="22"/>
                <w:szCs w:val="22"/>
              </w:rPr>
              <w:t>5</w:t>
            </w:r>
            <w:r w:rsidR="00DD1B27"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 цилиндров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E83E4F" w:rsidRDefault="00DD1B27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40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90 %,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E83E4F" w:rsidRDefault="001711D1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10 до -40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75 до 1250</w:t>
            </w:r>
          </w:p>
        </w:tc>
      </w:tr>
    </w:tbl>
    <w:p w:rsidR="00EF3D97" w:rsidRDefault="00EF3D97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C72E96" w:rsidRDefault="00C72E96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742632" w:rsidRDefault="00742632" w:rsidP="00810B70">
      <w:pPr>
        <w:jc w:val="both"/>
        <w:rPr>
          <w:noProof/>
          <w:sz w:val="24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8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VSDU0A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24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37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192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Modbus®, CAREL protocol</w:t>
            </w:r>
          </w:p>
        </w:tc>
      </w:tr>
      <w:tr w:rsidR="00383069" w:rsidRPr="00A75C5F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Сетевые порты (опция)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212791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Modbus, BACnet RS485,</w:t>
            </w:r>
            <w:r w:rsidR="00212791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 xml:space="preserve"> BACnet Ethernet, LON, KONNEX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Контроллер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UEX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712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365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275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1711D1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065D6C">
              <w:rPr>
                <w:sz w:val="22"/>
                <w:szCs w:val="22"/>
              </w:rPr>
              <w:t>.4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1711D1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065D6C">
              <w:rPr>
                <w:sz w:val="22"/>
                <w:szCs w:val="22"/>
              </w:rPr>
              <w:t>.6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1711D1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205567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8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D6065B" w:rsidRDefault="000B4C05" w:rsidP="00F26E13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Агрегат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спроектирован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настенного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монтажа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поэтому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стена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должна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быть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достаточно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крепкой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того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чтобы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выдерживать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массу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нормальном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режиме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работы</w:t>
      </w:r>
      <w:r w:rsidR="00D6065B">
        <w:rPr>
          <w:noProof/>
          <w:sz w:val="22"/>
          <w:szCs w:val="22"/>
        </w:rPr>
        <w:t>.</w:t>
      </w:r>
    </w:p>
    <w:p w:rsidR="00D6065B" w:rsidRDefault="000B4C05" w:rsidP="00F26E13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обеспечения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соответствующего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увлажнитель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следует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размещать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вблизи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места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>.</w:t>
      </w:r>
    </w:p>
    <w:p w:rsidR="000B4C05" w:rsidRDefault="000B4C05" w:rsidP="00F26E13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Проверьте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вертикальность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установки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помощи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отвеса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оставляя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минимально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допустимые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зазоры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технического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обслуживания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="004968BA">
        <w:rPr>
          <w:noProof/>
          <w:sz w:val="22"/>
          <w:szCs w:val="22"/>
        </w:rPr>
        <w:t xml:space="preserve"> (рисунок 2)</w:t>
      </w:r>
      <w:r w:rsidRPr="00D6065B">
        <w:rPr>
          <w:noProof/>
          <w:sz w:val="22"/>
          <w:szCs w:val="22"/>
        </w:rPr>
        <w:t>.</w:t>
      </w:r>
    </w:p>
    <w:p w:rsidR="004968BA" w:rsidRPr="00D6065B" w:rsidRDefault="004968BA" w:rsidP="00D6065B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</w:p>
    <w:p w:rsidR="000B4C05" w:rsidRDefault="009F10F1" w:rsidP="009F10F1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667000" cy="27527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F10F1">
      <w:pPr>
        <w:jc w:val="center"/>
        <w:rPr>
          <w:noProof/>
          <w:sz w:val="24"/>
        </w:rPr>
      </w:pPr>
    </w:p>
    <w:p w:rsidR="00414963" w:rsidRPr="004968BA" w:rsidRDefault="004968BA" w:rsidP="009F10F1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9"/>
      <w:r>
        <w:rPr>
          <w:rFonts w:ascii="Times New Roman" w:hAnsi="Times New Roman" w:cs="Times New Roman"/>
          <w:color w:val="auto"/>
          <w:sz w:val="22"/>
          <w:szCs w:val="22"/>
        </w:rPr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3757ED">
        <w:rPr>
          <w:sz w:val="22"/>
          <w:szCs w:val="22"/>
        </w:rPr>
        <w:t xml:space="preserve"> 3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CD695C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2E67F205" wp14:editId="64BC6E86">
            <wp:extent cx="2971800" cy="3114675"/>
            <wp:effectExtent l="0" t="0" r="0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4968BA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0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C94D18">
        <w:rPr>
          <w:noProof/>
          <w:sz w:val="22"/>
          <w:szCs w:val="22"/>
        </w:rPr>
        <w:t>4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94D18">
        <w:rPr>
          <w:noProof/>
          <w:sz w:val="20"/>
          <w:szCs w:val="20"/>
        </w:rPr>
        <w:t>4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Ref68106430"/>
      <w:bookmarkStart w:id="12" w:name="_Ref70416282"/>
      <w:bookmarkStart w:id="13" w:name="_Ref70418117"/>
      <w:bookmarkStart w:id="14" w:name="_Toc102055681"/>
      <w:r w:rsidRPr="00C9592F">
        <w:rPr>
          <w:b/>
          <w:szCs w:val="28"/>
        </w:rPr>
        <w:t>КОМПЛЕКТНОСТЬ</w:t>
      </w:r>
      <w:bookmarkStart w:id="15" w:name="_Ref304821509"/>
      <w:bookmarkEnd w:id="11"/>
      <w:bookmarkEnd w:id="12"/>
      <w:bookmarkEnd w:id="13"/>
      <w:bookmarkEnd w:id="14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F14BAA" w:rsidRPr="00F312E9" w:rsidTr="00F14BAA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F312E9" w:rsidRDefault="00F14BAA" w:rsidP="00A30C26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погружными электродами </w:t>
            </w:r>
          </w:p>
        </w:tc>
        <w:tc>
          <w:tcPr>
            <w:tcW w:w="2126" w:type="dxa"/>
            <w:vAlign w:val="center"/>
          </w:tcPr>
          <w:p w:rsidR="00F14BAA" w:rsidRDefault="00CA15C0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UE015</w:t>
            </w:r>
            <w:r w:rsidR="00613F0A" w:rsidRPr="00742632">
              <w:rPr>
                <w:sz w:val="22"/>
                <w:szCs w:val="22"/>
              </w:rPr>
              <w:t>XL0E1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030483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коннекторов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электрической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панели</w:t>
            </w:r>
            <w:r w:rsidRPr="00030483">
              <w:rPr>
                <w:sz w:val="22"/>
                <w:szCs w:val="22"/>
              </w:rPr>
              <w:t xml:space="preserve">, </w:t>
            </w:r>
            <w:r w:rsidRPr="00030483">
              <w:rPr>
                <w:rFonts w:hint="eastAsia"/>
                <w:sz w:val="22"/>
                <w:szCs w:val="22"/>
              </w:rPr>
              <w:t>код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sz w:val="22"/>
                <w:szCs w:val="22"/>
              </w:rPr>
              <w:t>98C565P009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70416290"/>
      <w:bookmarkStart w:id="18" w:name="_Ref70418138"/>
      <w:bookmarkStart w:id="19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A96FD8">
        <w:rPr>
          <w:color w:val="242021"/>
          <w:sz w:val="22"/>
          <w:szCs w:val="22"/>
        </w:rPr>
        <w:t xml:space="preserve">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4C6DE5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2643E" w:rsidRPr="00E44B9B">
        <w:rPr>
          <w:color w:val="242021"/>
          <w:sz w:val="22"/>
          <w:szCs w:val="22"/>
        </w:rPr>
        <w:t>изделия</w:t>
      </w:r>
      <w:r w:rsidR="00A2643E" w:rsidRPr="00E44B9B">
        <w:rPr>
          <w:sz w:val="22"/>
          <w:szCs w:val="22"/>
        </w:rPr>
        <w:t>.</w:t>
      </w:r>
      <w:r w:rsidR="00A2643E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A30C26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70416297"/>
      <w:bookmarkStart w:id="22" w:name="_Ref70418144"/>
      <w:bookmarkStart w:id="23" w:name="_Toc102055683"/>
      <w:r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4" w:name="_Ref68106467"/>
      <w:bookmarkStart w:id="25" w:name="_Ref70416303"/>
      <w:bookmarkStart w:id="26" w:name="_Ref70418149"/>
      <w:bookmarkStart w:id="27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4"/>
      <w:bookmarkEnd w:id="25"/>
      <w:bookmarkEnd w:id="26"/>
      <w:bookmarkEnd w:id="27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74D665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CA15C0">
        <w:rPr>
          <w:sz w:val="22"/>
          <w:szCs w:val="22"/>
        </w:rPr>
        <w:t>UE015</w:t>
      </w:r>
      <w:r w:rsidR="006D79AA" w:rsidRPr="00742632">
        <w:rPr>
          <w:sz w:val="22"/>
          <w:szCs w:val="22"/>
        </w:rPr>
        <w:t>XL0E1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51CD5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18B91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104297">
        <w:rPr>
          <w:b w:val="0"/>
          <w:sz w:val="20"/>
        </w:rPr>
        <w:t xml:space="preserve"> 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2F2A24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</w:t>
      </w:r>
      <w:r w:rsidRPr="002F2A24">
        <w:rPr>
          <w:b w:val="0"/>
          <w:sz w:val="22"/>
          <w:szCs w:val="22"/>
          <w:lang w:val="en-US"/>
        </w:rPr>
        <w:t>:</w:t>
      </w:r>
      <w:r w:rsidRPr="002F2A24">
        <w:rPr>
          <w:b w:val="0"/>
          <w:sz w:val="24"/>
          <w:szCs w:val="24"/>
          <w:lang w:val="en-US"/>
        </w:rPr>
        <w:t xml:space="preserve">                </w:t>
      </w:r>
      <w:r w:rsidR="00E24807" w:rsidRPr="002F2A24">
        <w:rPr>
          <w:b w:val="0"/>
          <w:sz w:val="24"/>
          <w:szCs w:val="24"/>
          <w:lang w:val="en-US"/>
        </w:rPr>
        <w:t xml:space="preserve">       </w:t>
      </w:r>
      <w:r w:rsidR="001C0266" w:rsidRPr="002F2A24">
        <w:rPr>
          <w:b w:val="0"/>
          <w:sz w:val="24"/>
          <w:szCs w:val="24"/>
          <w:lang w:val="en-US"/>
        </w:rPr>
        <w:t xml:space="preserve">          </w:t>
      </w:r>
      <w:r w:rsidR="00863141" w:rsidRPr="00863141">
        <w:rPr>
          <w:rFonts w:ascii="ArialBlack" w:eastAsiaTheme="minorHAnsi" w:hAnsi="ArialBlack" w:cs="ArialBlack"/>
          <w:sz w:val="20"/>
          <w:lang w:val="en-US" w:eastAsia="en-US"/>
        </w:rPr>
        <w:t xml:space="preserve">Carel Adriatic </w:t>
      </w:r>
      <w:proofErr w:type="spellStart"/>
      <w:r w:rsidR="00863141" w:rsidRPr="00863141">
        <w:rPr>
          <w:rFonts w:ascii="ArialBlack" w:eastAsiaTheme="minorHAnsi" w:hAnsi="ArialBlack" w:cs="ArialBlack"/>
          <w:sz w:val="20"/>
          <w:lang w:val="en-US" w:eastAsia="en-US"/>
        </w:rPr>
        <w:t>d.o.o</w:t>
      </w:r>
      <w:proofErr w:type="spellEnd"/>
      <w:r w:rsidR="00863141" w:rsidRPr="00863141">
        <w:rPr>
          <w:rFonts w:ascii="ArialBlack" w:eastAsiaTheme="minorHAnsi" w:hAnsi="ArialBlack" w:cs="ArialBlack"/>
          <w:sz w:val="20"/>
          <w:lang w:val="en-US" w:eastAsia="en-US"/>
        </w:rPr>
        <w:t>.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2F2A24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7D38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8" w:name="_Ref68106474"/>
      <w:r>
        <w:rPr>
          <w:b/>
          <w:szCs w:val="28"/>
        </w:rPr>
        <w:lastRenderedPageBreak/>
        <w:t xml:space="preserve"> </w:t>
      </w:r>
      <w:bookmarkStart w:id="29" w:name="_Toc102055685"/>
      <w:r w:rsidR="00810B70" w:rsidRPr="00985AEE">
        <w:rPr>
          <w:b/>
          <w:szCs w:val="28"/>
        </w:rPr>
        <w:t>СВИДЕТЕЛЬСТВО О ПРИЕМКЕ</w:t>
      </w:r>
      <w:bookmarkEnd w:id="28"/>
      <w:bookmarkEnd w:id="29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1CD52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 </w:t>
      </w:r>
      <w:r w:rsidR="00CA15C0">
        <w:rPr>
          <w:sz w:val="22"/>
          <w:szCs w:val="22"/>
        </w:rPr>
        <w:t>UE015</w:t>
      </w:r>
      <w:r w:rsidR="00F86182" w:rsidRPr="00742632">
        <w:rPr>
          <w:sz w:val="22"/>
          <w:szCs w:val="22"/>
        </w:rPr>
        <w:t>XL0E1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71223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36F88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</w:t>
      </w:r>
      <w:bookmarkStart w:id="30" w:name="_GoBack"/>
      <w:bookmarkEnd w:id="30"/>
      <w:r w:rsidRPr="004158E2">
        <w:rPr>
          <w:b w:val="0"/>
          <w:sz w:val="22"/>
          <w:szCs w:val="22"/>
        </w:rPr>
        <w:t xml:space="preserve">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8513DD" w:rsidRDefault="00E60131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8513DD" w:rsidRDefault="008513DD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еред запуском увлажнителя ловушка в шланге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слива конденсата должна быть наполнена водой.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Устан</w:t>
      </w:r>
      <w:r w:rsidR="008513DD">
        <w:rPr>
          <w:rFonts w:eastAsia="Calibri"/>
          <w:sz w:val="22"/>
          <w:szCs w:val="22"/>
          <w:lang w:eastAsia="en-US"/>
        </w:rPr>
        <w:t>авливайте</w:t>
      </w:r>
      <w:r w:rsidRPr="00E60131">
        <w:rPr>
          <w:rFonts w:eastAsia="Calibri"/>
          <w:sz w:val="22"/>
          <w:szCs w:val="22"/>
          <w:lang w:eastAsia="en-US"/>
        </w:rPr>
        <w:t xml:space="preserve"> распределитель под небольшим наклоном (по крайней мере, 2”) для </w:t>
      </w:r>
      <w:r w:rsidR="00BD240D">
        <w:rPr>
          <w:rFonts w:eastAsia="Calibri"/>
          <w:sz w:val="22"/>
          <w:szCs w:val="22"/>
          <w:lang w:eastAsia="en-US"/>
        </w:rPr>
        <w:t>п</w:t>
      </w:r>
      <w:r w:rsidRPr="00E60131">
        <w:rPr>
          <w:rFonts w:eastAsia="Calibri"/>
          <w:sz w:val="22"/>
          <w:szCs w:val="22"/>
          <w:lang w:eastAsia="en-US"/>
        </w:rPr>
        <w:t>редотвращения обратного хода конденсата.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 обрабатывайте воду смягчителями, это может привести к образованию пены и негативно отразится на работоспособности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агрегата;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добавляйте в воду дезинфицирующие или антикоррозийные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средства, так как они являются потенциально вредными компонентами;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рекомендуется использование родниковой воды, промышленной воды или воды из холодильных контуров и иного рода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 xml:space="preserve">воды, которая может быть химически или </w:t>
      </w:r>
      <w:proofErr w:type="spellStart"/>
      <w:r w:rsidR="00AE0B25" w:rsidRPr="00E60131">
        <w:rPr>
          <w:rFonts w:eastAsia="Calibri"/>
          <w:sz w:val="22"/>
          <w:szCs w:val="22"/>
          <w:lang w:eastAsia="en-US"/>
        </w:rPr>
        <w:t>бактериологически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загрязнена.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осле завершения монтажных работ, пропустите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воду через шланг подачи воды приблизительно в течение 30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минут, направляя воду прямо в систему слива, минуя при этом увлажнитель. Это поможет устранить образование накипи и производственных осадков, которые могут стать причиной закупоривания дренажного насоса и пенообразования при кипении.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еобходимо выполнить заземление желто-зеленого кабеля в точке GND.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нежелательных помех слаботочные провода, идущие от датчиков, должны располагаться как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можно дальше от шнура сетевого электропитания.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искажения сигнала управления «земля» датчиков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или внешнего управления должна быть подключена к «земле»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контроллера устройства.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Если контакты ВКЛ/ВЫКЛ не будут замкнуты, все внутренние и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внешние устройства, регулируемые контроллером, будут выключены, за исключением дренажного насоса для сброса воды из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увлажнителя, при длительном перерыве в работе агрегата.</w:t>
      </w:r>
    </w:p>
    <w:p w:rsidR="00C73D07" w:rsidRDefault="00AE0B25" w:rsidP="00CE4D4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 xml:space="preserve">Примечание: в промышленных условиях </w:t>
      </w:r>
      <w:r w:rsidR="00CE4D44" w:rsidRPr="00E60131">
        <w:rPr>
          <w:rFonts w:eastAsia="Calibri"/>
          <w:sz w:val="22"/>
          <w:szCs w:val="22"/>
          <w:lang w:eastAsia="en-US"/>
        </w:rPr>
        <w:t>кабели,</w:t>
      </w:r>
      <w:r w:rsidRPr="00E60131">
        <w:rPr>
          <w:rFonts w:eastAsia="Calibri"/>
          <w:sz w:val="22"/>
          <w:szCs w:val="22"/>
          <w:lang w:eastAsia="en-US"/>
        </w:rPr>
        <w:t xml:space="preserve"> идущие от агрегата, не должны превышать длины в 30 м, за исключением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основного датчика (контакты M2 1</w:t>
      </w:r>
      <w:r w:rsidR="00CE4D44">
        <w:rPr>
          <w:rFonts w:eastAsia="Calibri"/>
          <w:sz w:val="22"/>
          <w:szCs w:val="22"/>
          <w:lang w:eastAsia="en-US"/>
        </w:rPr>
        <w:t>-2-3-4-5-6), дистанционного циф</w:t>
      </w:r>
      <w:r w:rsidRPr="00E60131">
        <w:rPr>
          <w:rFonts w:eastAsia="Calibri"/>
          <w:sz w:val="22"/>
          <w:szCs w:val="22"/>
          <w:lang w:eastAsia="en-US"/>
        </w:rPr>
        <w:t>рового входа ВКЛ/ВЫКЛ (контакты M2 7-8) и защитного экрана кабеля для сети RS485.</w:t>
      </w:r>
    </w:p>
    <w:p w:rsidR="00C73D07" w:rsidRDefault="00B40554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 случае утечки воды отключите увлажнитель от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сети электропитания, так как вода может нести электрический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заряд.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B40554" w:rsidRPr="00E60131">
        <w:rPr>
          <w:rFonts w:eastAsia="Calibri"/>
          <w:sz w:val="22"/>
          <w:szCs w:val="22"/>
          <w:lang w:eastAsia="en-US"/>
        </w:rPr>
        <w:t>ри чистке компонентов, выполненных из пластика, не используйте моющие средства или растворители;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накипь можно удалить при помощи 20% раствора уксусной кислоты и затем промыть водой.</w:t>
      </w:r>
    </w:p>
    <w:p w:rsidR="00B40554" w:rsidRPr="00E60131" w:rsidRDefault="00C73D07" w:rsidP="00A22713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З</w:t>
      </w:r>
      <w:r w:rsidR="00B40554" w:rsidRPr="00E60131">
        <w:rPr>
          <w:rFonts w:eastAsia="Calibri"/>
          <w:sz w:val="22"/>
          <w:szCs w:val="22"/>
          <w:lang w:eastAsia="en-US"/>
        </w:rPr>
        <w:t>аменив или проверив водный контур, убедитесь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том, что все соединения достаточно герметичны. Снова запустите агрегат и пропустите ряд наполнительных и сливных циклов (с 2</w:t>
      </w:r>
      <w:r w:rsidR="00A22713"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по 4), после чего, следуя порядку технической безопасности, проверьте все на отсутствие утечек воды.</w:t>
      </w:r>
    </w:p>
    <w:p w:rsidR="00C73D07" w:rsidRPr="00AE0B25" w:rsidRDefault="00C73D07" w:rsidP="00AE0B25">
      <w:pPr>
        <w:pStyle w:val="af3"/>
        <w:spacing w:after="0" w:line="360" w:lineRule="auto"/>
        <w:ind w:left="0" w:firstLine="709"/>
        <w:jc w:val="center"/>
        <w:rPr>
          <w:rFonts w:asciiTheme="minorHAnsi" w:hAnsiTheme="minorHAnsi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3204A4" w:rsidP="003204A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3204A4" w:rsidRDefault="00800D9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191250" cy="55054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813435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29350" cy="27622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28"/>
      <w:footerReference w:type="first" r:id="rId29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BAA" w:rsidRDefault="00F14BAA">
      <w:r>
        <w:separator/>
      </w:r>
    </w:p>
  </w:endnote>
  <w:endnote w:type="continuationSeparator" w:id="0">
    <w:p w:rsidR="00F14BAA" w:rsidRDefault="00F14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B7687E" w:rsidRDefault="00992B3E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</w:t>
                              </w:r>
                              <w:r w:rsidR="00CA15C0">
                                <w:rPr>
                                  <w:b/>
                                  <w:sz w:val="22"/>
                                  <w:szCs w:val="22"/>
                                </w:rPr>
                                <w:t>015</w:t>
                              </w:r>
                              <w:r w:rsidR="00F14BAA"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XL0E1.ПС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6314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Pr="00961F53" w:rsidRDefault="00F14BA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>ПАРОВОЙ УВЛАЖНИТЕЛЬ</w:t>
                              </w:r>
                            </w:p>
                            <w:p w:rsidR="00F14BAA" w:rsidRPr="006B76DC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С ПОГРУЖНЫМИ ЭЛЕКТРОДАМИ</w:t>
                              </w: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F14BAA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</w:p>
                            <w:p w:rsidR="00F14BAA" w:rsidRDefault="00992B3E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UE0</w:t>
                              </w:r>
                              <w:r w:rsidR="00CA15C0">
                                <w:rPr>
                                  <w:b/>
                                  <w:sz w:val="20"/>
                                  <w:szCs w:val="20"/>
                                </w:rPr>
                                <w:t>15</w:t>
                              </w:r>
                              <w:r w:rsidR="00F14BAA">
                                <w:rPr>
                                  <w:b/>
                                  <w:sz w:val="20"/>
                                  <w:szCs w:val="20"/>
                                </w:rPr>
                                <w:t>XL0E1</w:t>
                              </w:r>
                            </w:p>
                            <w:p w:rsidR="00F14BAA" w:rsidRPr="00B160C5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F14BAA" w:rsidRPr="00613EFB" w:rsidRDefault="00F14BA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14BAA" w:rsidRPr="00B7687E" w:rsidRDefault="00992B3E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</w:t>
                        </w:r>
                        <w:r w:rsidR="00CA15C0">
                          <w:rPr>
                            <w:b/>
                            <w:sz w:val="22"/>
                            <w:szCs w:val="22"/>
                          </w:rPr>
                          <w:t>015</w:t>
                        </w:r>
                        <w:r w:rsidR="00F14BAA" w:rsidRPr="00920081">
                          <w:rPr>
                            <w:b/>
                            <w:sz w:val="22"/>
                            <w:szCs w:val="22"/>
                          </w:rPr>
                          <w:t>XL0E1.ПС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6314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14BAA" w:rsidRPr="00961F53" w:rsidRDefault="00F14BA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14BAA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>ПАРОВОЙ УВЛАЖНИТЕЛЬ</w:t>
                        </w:r>
                      </w:p>
                      <w:p w:rsidR="00F14BAA" w:rsidRPr="006B76DC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С ПОГРУЖНЫМИ ЭЛЕКТРОДАМИ</w:t>
                        </w: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F14BAA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</w:p>
                      <w:p w:rsidR="00F14BAA" w:rsidRDefault="00992B3E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UE0</w:t>
                        </w:r>
                        <w:r w:rsidR="00CA15C0">
                          <w:rPr>
                            <w:b/>
                            <w:sz w:val="20"/>
                            <w:szCs w:val="20"/>
                          </w:rPr>
                          <w:t>15</w:t>
                        </w:r>
                        <w:r w:rsidR="00F14BAA">
                          <w:rPr>
                            <w:b/>
                            <w:sz w:val="20"/>
                            <w:szCs w:val="20"/>
                          </w:rPr>
                          <w:t>XL0E1</w:t>
                        </w:r>
                      </w:p>
                      <w:p w:rsidR="00F14BAA" w:rsidRPr="00B160C5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F14BAA" w:rsidRPr="00613EFB" w:rsidRDefault="00F14BA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6314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CA15C0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UE015</w:t>
                              </w:r>
                              <w:r w:rsidR="00F14BAA"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XL0E1</w:t>
                              </w:r>
                              <w:r w:rsidR="00F14BAA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C23BB2" w:rsidRDefault="00F14BAA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14BAA" w:rsidRPr="00EC2FF5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6314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14BAA" w:rsidRPr="00ED4E00" w:rsidRDefault="00CA15C0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UE015</w:t>
                        </w:r>
                        <w:r w:rsidR="00F14BAA" w:rsidRPr="000A4952">
                          <w:rPr>
                            <w:b/>
                            <w:sz w:val="22"/>
                            <w:szCs w:val="22"/>
                          </w:rPr>
                          <w:t>XL0E1</w:t>
                        </w:r>
                        <w:r w:rsidR="00F14BAA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C23BB2" w:rsidRDefault="00F14BAA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14BAA" w:rsidRPr="00EC2FF5" w:rsidRDefault="00F14BA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6314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992B3E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</w:t>
                              </w:r>
                              <w:r w:rsidR="00CA15C0">
                                <w:rPr>
                                  <w:b/>
                                  <w:sz w:val="22"/>
                                  <w:szCs w:val="22"/>
                                </w:rPr>
                                <w:t>015</w:t>
                              </w:r>
                              <w:r w:rsidR="00F14BAA"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XL0E1</w:t>
                              </w:r>
                              <w:r w:rsidR="00F14BAA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21626D" w:rsidRDefault="00F14BAA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6314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14BAA" w:rsidRPr="00ED4E00" w:rsidRDefault="00992B3E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</w:t>
                        </w:r>
                        <w:r w:rsidR="00CA15C0">
                          <w:rPr>
                            <w:b/>
                            <w:sz w:val="22"/>
                            <w:szCs w:val="22"/>
                          </w:rPr>
                          <w:t>015</w:t>
                        </w:r>
                        <w:r w:rsidR="00F14BAA" w:rsidRPr="000A4952">
                          <w:rPr>
                            <w:b/>
                            <w:sz w:val="22"/>
                            <w:szCs w:val="22"/>
                          </w:rPr>
                          <w:t>XL0E1</w:t>
                        </w:r>
                        <w:r w:rsidR="00F14BAA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21626D" w:rsidRDefault="00F14BAA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BAA" w:rsidRDefault="00F14BAA">
      <w:r>
        <w:separator/>
      </w:r>
    </w:p>
  </w:footnote>
  <w:footnote w:type="continuationSeparator" w:id="0">
    <w:p w:rsidR="00F14BAA" w:rsidRDefault="00F14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4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8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5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6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0"/>
  </w:num>
  <w:num w:numId="3">
    <w:abstractNumId w:val="26"/>
  </w:num>
  <w:num w:numId="4">
    <w:abstractNumId w:val="1"/>
  </w:num>
  <w:num w:numId="5">
    <w:abstractNumId w:val="11"/>
  </w:num>
  <w:num w:numId="6">
    <w:abstractNumId w:val="0"/>
  </w:num>
  <w:num w:numId="7">
    <w:abstractNumId w:val="35"/>
  </w:num>
  <w:num w:numId="8">
    <w:abstractNumId w:val="21"/>
  </w:num>
  <w:num w:numId="9">
    <w:abstractNumId w:val="32"/>
  </w:num>
  <w:num w:numId="10">
    <w:abstractNumId w:val="18"/>
  </w:num>
  <w:num w:numId="11">
    <w:abstractNumId w:val="5"/>
  </w:num>
  <w:num w:numId="12">
    <w:abstractNumId w:val="14"/>
  </w:num>
  <w:num w:numId="13">
    <w:abstractNumId w:val="23"/>
  </w:num>
  <w:num w:numId="14">
    <w:abstractNumId w:val="2"/>
  </w:num>
  <w:num w:numId="15">
    <w:abstractNumId w:val="20"/>
  </w:num>
  <w:num w:numId="16">
    <w:abstractNumId w:val="27"/>
  </w:num>
  <w:num w:numId="17">
    <w:abstractNumId w:val="22"/>
  </w:num>
  <w:num w:numId="18">
    <w:abstractNumId w:val="17"/>
  </w:num>
  <w:num w:numId="19">
    <w:abstractNumId w:val="4"/>
  </w:num>
  <w:num w:numId="20">
    <w:abstractNumId w:val="25"/>
  </w:num>
  <w:num w:numId="21">
    <w:abstractNumId w:val="6"/>
  </w:num>
  <w:num w:numId="22">
    <w:abstractNumId w:val="37"/>
  </w:num>
  <w:num w:numId="23">
    <w:abstractNumId w:val="31"/>
  </w:num>
  <w:num w:numId="24">
    <w:abstractNumId w:val="41"/>
  </w:num>
  <w:num w:numId="25">
    <w:abstractNumId w:val="28"/>
  </w:num>
  <w:num w:numId="26">
    <w:abstractNumId w:val="19"/>
  </w:num>
  <w:num w:numId="27">
    <w:abstractNumId w:val="38"/>
  </w:num>
  <w:num w:numId="28">
    <w:abstractNumId w:val="16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0"/>
  </w:num>
  <w:num w:numId="34">
    <w:abstractNumId w:val="24"/>
  </w:num>
  <w:num w:numId="35">
    <w:abstractNumId w:val="44"/>
  </w:num>
  <w:num w:numId="36">
    <w:abstractNumId w:val="8"/>
  </w:num>
  <w:num w:numId="37">
    <w:abstractNumId w:val="39"/>
  </w:num>
  <w:num w:numId="38">
    <w:abstractNumId w:val="46"/>
  </w:num>
  <w:num w:numId="39">
    <w:abstractNumId w:val="34"/>
  </w:num>
  <w:num w:numId="40">
    <w:abstractNumId w:val="10"/>
  </w:num>
  <w:num w:numId="41">
    <w:abstractNumId w:val="42"/>
  </w:num>
  <w:num w:numId="42">
    <w:abstractNumId w:val="15"/>
  </w:num>
  <w:num w:numId="43">
    <w:abstractNumId w:val="43"/>
  </w:num>
  <w:num w:numId="44">
    <w:abstractNumId w:val="29"/>
  </w:num>
  <w:num w:numId="45">
    <w:abstractNumId w:val="33"/>
  </w:num>
  <w:num w:numId="46">
    <w:abstractNumId w:val="45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09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6645"/>
    <w:rsid w:val="000866B9"/>
    <w:rsid w:val="0009526F"/>
    <w:rsid w:val="00096BD7"/>
    <w:rsid w:val="000A3D50"/>
    <w:rsid w:val="000A4952"/>
    <w:rsid w:val="000A71A6"/>
    <w:rsid w:val="000B0960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4297"/>
    <w:rsid w:val="00107C5C"/>
    <w:rsid w:val="001128D0"/>
    <w:rsid w:val="00116614"/>
    <w:rsid w:val="00117ADC"/>
    <w:rsid w:val="00120AA3"/>
    <w:rsid w:val="00122066"/>
    <w:rsid w:val="00127EE8"/>
    <w:rsid w:val="001329B4"/>
    <w:rsid w:val="00133E55"/>
    <w:rsid w:val="00135C40"/>
    <w:rsid w:val="00140E64"/>
    <w:rsid w:val="001411B9"/>
    <w:rsid w:val="00151252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11D1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1F76E9"/>
    <w:rsid w:val="00204176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42B23"/>
    <w:rsid w:val="002446F6"/>
    <w:rsid w:val="00244B04"/>
    <w:rsid w:val="0024692C"/>
    <w:rsid w:val="00251463"/>
    <w:rsid w:val="002541F1"/>
    <w:rsid w:val="002562B9"/>
    <w:rsid w:val="002606AB"/>
    <w:rsid w:val="002626DF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80"/>
    <w:rsid w:val="00343FCA"/>
    <w:rsid w:val="00344173"/>
    <w:rsid w:val="00353F3F"/>
    <w:rsid w:val="0036188A"/>
    <w:rsid w:val="00362703"/>
    <w:rsid w:val="003631A3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7B77"/>
    <w:rsid w:val="003D0C92"/>
    <w:rsid w:val="003D13A1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5C35"/>
    <w:rsid w:val="00490E06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5CF"/>
    <w:rsid w:val="004C329E"/>
    <w:rsid w:val="004C6DE5"/>
    <w:rsid w:val="004C7BAF"/>
    <w:rsid w:val="004D4967"/>
    <w:rsid w:val="004D5533"/>
    <w:rsid w:val="004E16E5"/>
    <w:rsid w:val="004E1841"/>
    <w:rsid w:val="004E1C4B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5949"/>
    <w:rsid w:val="00531B53"/>
    <w:rsid w:val="0053694F"/>
    <w:rsid w:val="00537785"/>
    <w:rsid w:val="005411CB"/>
    <w:rsid w:val="00543095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456"/>
    <w:rsid w:val="00595F17"/>
    <w:rsid w:val="005A0A04"/>
    <w:rsid w:val="005A1808"/>
    <w:rsid w:val="005B1392"/>
    <w:rsid w:val="005B3C61"/>
    <w:rsid w:val="005B51AB"/>
    <w:rsid w:val="005D0574"/>
    <w:rsid w:val="005D259C"/>
    <w:rsid w:val="005E3875"/>
    <w:rsid w:val="005E38BC"/>
    <w:rsid w:val="005E5127"/>
    <w:rsid w:val="005E7B4E"/>
    <w:rsid w:val="005E7D14"/>
    <w:rsid w:val="005F0EF4"/>
    <w:rsid w:val="005F1A7F"/>
    <w:rsid w:val="005F7CDE"/>
    <w:rsid w:val="00601691"/>
    <w:rsid w:val="006034EB"/>
    <w:rsid w:val="0060423E"/>
    <w:rsid w:val="006070F9"/>
    <w:rsid w:val="00613F0A"/>
    <w:rsid w:val="00615E65"/>
    <w:rsid w:val="00616764"/>
    <w:rsid w:val="00617376"/>
    <w:rsid w:val="00636B0C"/>
    <w:rsid w:val="0064004C"/>
    <w:rsid w:val="006416FB"/>
    <w:rsid w:val="006417F5"/>
    <w:rsid w:val="00642562"/>
    <w:rsid w:val="0064296F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650B"/>
    <w:rsid w:val="00712093"/>
    <w:rsid w:val="0072000D"/>
    <w:rsid w:val="007218A6"/>
    <w:rsid w:val="0072268B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64E27"/>
    <w:rsid w:val="00766705"/>
    <w:rsid w:val="00767BFF"/>
    <w:rsid w:val="00771B49"/>
    <w:rsid w:val="007731A7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2F3E"/>
    <w:rsid w:val="007D349B"/>
    <w:rsid w:val="007D3608"/>
    <w:rsid w:val="007D3C3B"/>
    <w:rsid w:val="007D3C4D"/>
    <w:rsid w:val="007D6CCA"/>
    <w:rsid w:val="007E2C88"/>
    <w:rsid w:val="007E613F"/>
    <w:rsid w:val="007E7290"/>
    <w:rsid w:val="007F2AF1"/>
    <w:rsid w:val="007F48E3"/>
    <w:rsid w:val="007F72D9"/>
    <w:rsid w:val="007F787E"/>
    <w:rsid w:val="00800754"/>
    <w:rsid w:val="00800D99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50DCA"/>
    <w:rsid w:val="008513DD"/>
    <w:rsid w:val="00851CB0"/>
    <w:rsid w:val="0085316F"/>
    <w:rsid w:val="00863141"/>
    <w:rsid w:val="00867F74"/>
    <w:rsid w:val="00873343"/>
    <w:rsid w:val="00876CCF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FB2"/>
    <w:rsid w:val="008A504E"/>
    <w:rsid w:val="008A5CBB"/>
    <w:rsid w:val="008B5D4C"/>
    <w:rsid w:val="008B6917"/>
    <w:rsid w:val="008C0B53"/>
    <w:rsid w:val="008C4C53"/>
    <w:rsid w:val="008D09DC"/>
    <w:rsid w:val="008D0BF2"/>
    <w:rsid w:val="008D4D92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961"/>
    <w:rsid w:val="00926BC8"/>
    <w:rsid w:val="00937639"/>
    <w:rsid w:val="00941985"/>
    <w:rsid w:val="00942A3F"/>
    <w:rsid w:val="00942C81"/>
    <w:rsid w:val="00943FFD"/>
    <w:rsid w:val="00944438"/>
    <w:rsid w:val="009454F1"/>
    <w:rsid w:val="009457C2"/>
    <w:rsid w:val="00954941"/>
    <w:rsid w:val="00955739"/>
    <w:rsid w:val="00961F53"/>
    <w:rsid w:val="0096270C"/>
    <w:rsid w:val="00964391"/>
    <w:rsid w:val="00972418"/>
    <w:rsid w:val="00972823"/>
    <w:rsid w:val="0097670D"/>
    <w:rsid w:val="00984D44"/>
    <w:rsid w:val="00985AEE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F0C"/>
    <w:rsid w:val="009C02A1"/>
    <w:rsid w:val="009C3D6E"/>
    <w:rsid w:val="009C5B8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43E"/>
    <w:rsid w:val="00A30C26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5C5F"/>
    <w:rsid w:val="00A77C4B"/>
    <w:rsid w:val="00A87BD4"/>
    <w:rsid w:val="00A940E2"/>
    <w:rsid w:val="00A947BA"/>
    <w:rsid w:val="00A96FD8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EA0"/>
    <w:rsid w:val="00B14F7A"/>
    <w:rsid w:val="00B160C5"/>
    <w:rsid w:val="00B169DD"/>
    <w:rsid w:val="00B21869"/>
    <w:rsid w:val="00B23BE8"/>
    <w:rsid w:val="00B263D1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29D7"/>
    <w:rsid w:val="00B757EC"/>
    <w:rsid w:val="00B77199"/>
    <w:rsid w:val="00B810F5"/>
    <w:rsid w:val="00B853CA"/>
    <w:rsid w:val="00B86CE6"/>
    <w:rsid w:val="00B9248D"/>
    <w:rsid w:val="00B930C4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57115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15C0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D695C"/>
    <w:rsid w:val="00CE3479"/>
    <w:rsid w:val="00CE3540"/>
    <w:rsid w:val="00CE4D44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157D"/>
    <w:rsid w:val="00EE40B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6C22"/>
    <w:rsid w:val="00F26E13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D6C"/>
    <w:rsid w:val="00FD298C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21"/>
    <o:shapelayout v:ext="edit">
      <o:idmap v:ext="edit" data="1"/>
    </o:shapelayout>
  </w:shapeDefaults>
  <w:decimalSymbol w:val=","/>
  <w:listSeparator w:val=";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28E2F-39C6-4E13-A727-4253C4D13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AA501D30</Template>
  <TotalTime>14</TotalTime>
  <Pages>20</Pages>
  <Words>2718</Words>
  <Characters>15494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11</cp:revision>
  <cp:lastPrinted>2021-03-26T08:29:00Z</cp:lastPrinted>
  <dcterms:created xsi:type="dcterms:W3CDTF">2022-11-01T09:44:00Z</dcterms:created>
  <dcterms:modified xsi:type="dcterms:W3CDTF">2026-03-12T06:52:00Z</dcterms:modified>
</cp:coreProperties>
</file>